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C2C2" w14:textId="415E7CB4" w:rsidR="15D68C12" w:rsidRDefault="15D68C12" w:rsidP="2AC24220">
      <w:pPr>
        <w:spacing w:before="240" w:after="24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es-MX"/>
        </w:rPr>
      </w:pPr>
      <w:r w:rsidRPr="2AC24220">
        <w:rPr>
          <w:rFonts w:ascii="Calibri" w:eastAsia="Calibri" w:hAnsi="Calibri" w:cs="Calibri"/>
          <w:b/>
          <w:bCs/>
          <w:i/>
          <w:iCs/>
          <w:sz w:val="28"/>
          <w:szCs w:val="28"/>
          <w:lang w:val="es-MX"/>
        </w:rPr>
        <w:t>Envejecer con propósito: cómo fortalecer tu salud emocional y construir un legado que inspire</w:t>
      </w:r>
    </w:p>
    <w:p w14:paraId="060A18F1" w14:textId="32585C79" w:rsidR="2AC24220" w:rsidRDefault="2AC24220" w:rsidP="2AC24220">
      <w:pPr>
        <w:spacing w:before="240" w:after="24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lang w:val="es-MX"/>
        </w:rPr>
      </w:pPr>
    </w:p>
    <w:p w14:paraId="1D6998CD" w14:textId="6EFE8023" w:rsidR="00773087" w:rsidRPr="001D1DE7" w:rsidRDefault="001D1DE7" w:rsidP="4BD5FF99">
      <w:pPr>
        <w:spacing w:line="240" w:lineRule="auto"/>
        <w:jc w:val="both"/>
        <w:rPr>
          <w:rFonts w:ascii="Avenir Next LT Pro" w:eastAsia="Avenir Next LT Pro" w:hAnsi="Avenir Next LT Pro" w:cs="Avenir Next LT Pro"/>
          <w:lang w:val="es-MX"/>
        </w:rPr>
      </w:pPr>
      <w:r w:rsidRPr="4BD5FF99">
        <w:rPr>
          <w:rFonts w:ascii="Avenir Next LT Pro" w:eastAsia="Avenir Next LT Pro" w:hAnsi="Avenir Next LT Pro" w:cs="Avenir Next LT Pro"/>
          <w:lang w:val="es-MX"/>
        </w:rPr>
        <w:t xml:space="preserve">Ciudad de México, </w:t>
      </w:r>
      <w:r w:rsidR="00C45C0F">
        <w:rPr>
          <w:rFonts w:ascii="Avenir Next LT Pro" w:eastAsia="Avenir Next LT Pro" w:hAnsi="Avenir Next LT Pro" w:cs="Avenir Next LT Pro"/>
          <w:lang w:val="es-MX"/>
        </w:rPr>
        <w:t>4</w:t>
      </w:r>
      <w:r w:rsidRPr="4BD5FF99">
        <w:rPr>
          <w:rFonts w:ascii="Avenir Next LT Pro" w:eastAsia="Avenir Next LT Pro" w:hAnsi="Avenir Next LT Pro" w:cs="Avenir Next LT Pro"/>
          <w:lang w:val="es-MX"/>
        </w:rPr>
        <w:t xml:space="preserve"> de agosto de 2025 – </w:t>
      </w:r>
      <w:r w:rsidR="6CD62C85" w:rsidRPr="4BD5FF99">
        <w:rPr>
          <w:rFonts w:ascii="Avenir Next LT Pro" w:eastAsia="Avenir Next LT Pro" w:hAnsi="Avenir Next LT Pro" w:cs="Avenir Next LT Pro"/>
          <w:lang w:val="es-MX"/>
        </w:rPr>
        <w:t xml:space="preserve">De acuerdo con los estudios más recientes del </w:t>
      </w:r>
      <w:hyperlink r:id="rId11">
        <w:r w:rsidR="6CD62C85" w:rsidRPr="4BD5FF99">
          <w:rPr>
            <w:rStyle w:val="Hipervnculo"/>
            <w:rFonts w:ascii="Avenir Next LT Pro" w:eastAsia="Avenir Next LT Pro" w:hAnsi="Avenir Next LT Pro" w:cs="Avenir Next LT Pro"/>
            <w:lang w:val="es-MX"/>
          </w:rPr>
          <w:t>sector público</w:t>
        </w:r>
      </w:hyperlink>
      <w:r w:rsidR="6CD62C85" w:rsidRPr="4BD5FF99">
        <w:rPr>
          <w:rFonts w:ascii="Avenir Next LT Pro" w:eastAsia="Avenir Next LT Pro" w:hAnsi="Avenir Next LT Pro" w:cs="Avenir Next LT Pro"/>
          <w:lang w:val="es-MX"/>
        </w:rPr>
        <w:t xml:space="preserve"> y </w:t>
      </w:r>
      <w:hyperlink r:id="rId12">
        <w:r w:rsidR="6CD62C85" w:rsidRPr="4BD5FF99">
          <w:rPr>
            <w:rStyle w:val="Hipervnculo"/>
            <w:rFonts w:ascii="Avenir Next LT Pro" w:eastAsia="Avenir Next LT Pro" w:hAnsi="Avenir Next LT Pro" w:cs="Avenir Next LT Pro"/>
            <w:lang w:val="es-MX"/>
          </w:rPr>
          <w:t>organismos regionales</w:t>
        </w:r>
      </w:hyperlink>
      <w:r w:rsidR="6CD62C85" w:rsidRPr="4BD5FF99">
        <w:rPr>
          <w:rFonts w:ascii="Avenir Next LT Pro" w:eastAsia="Avenir Next LT Pro" w:hAnsi="Avenir Next LT Pro" w:cs="Avenir Next LT Pro"/>
          <w:lang w:val="es-MX"/>
        </w:rPr>
        <w:t xml:space="preserve">, el grupo de </w:t>
      </w:r>
      <w:r w:rsidR="6CD62C85" w:rsidRPr="4BD5FF99">
        <w:rPr>
          <w:rFonts w:ascii="Avenir Next LT Pro" w:eastAsia="Avenir Next LT Pro" w:hAnsi="Avenir Next LT Pro" w:cs="Avenir Next LT Pro"/>
          <w:b/>
          <w:bCs/>
          <w:lang w:val="es-MX"/>
        </w:rPr>
        <w:t>personas mayores de 60 años</w:t>
      </w:r>
      <w:r w:rsidR="6CD62C85" w:rsidRPr="4BD5FF99">
        <w:rPr>
          <w:rFonts w:ascii="Avenir Next LT Pro" w:eastAsia="Avenir Next LT Pro" w:hAnsi="Avenir Next LT Pro" w:cs="Avenir Next LT Pro"/>
          <w:lang w:val="es-MX"/>
        </w:rPr>
        <w:t xml:space="preserve"> representa ya una proporción significativa de la población en México y América Latina. En varias entidades del país, </w:t>
      </w:r>
      <w:r w:rsidR="6CD62C85" w:rsidRPr="4BD5FF99">
        <w:rPr>
          <w:rFonts w:ascii="Avenir Next LT Pro" w:eastAsia="Avenir Next LT Pro" w:hAnsi="Avenir Next LT Pro" w:cs="Avenir Next LT Pro"/>
          <w:b/>
          <w:bCs/>
          <w:lang w:val="es-MX"/>
        </w:rPr>
        <w:t>una de cada cinco personas ya pertenece a este grupo,</w:t>
      </w:r>
      <w:r w:rsidR="6CD62C85" w:rsidRPr="4BD5FF99">
        <w:rPr>
          <w:rFonts w:ascii="Avenir Next LT Pro" w:eastAsia="Avenir Next LT Pro" w:hAnsi="Avenir Next LT Pro" w:cs="Avenir Next LT Pro"/>
          <w:lang w:val="es-MX"/>
        </w:rPr>
        <w:t xml:space="preserve"> y se proyecta que esta tendencia continuará en ascenso acelerado en los próximos años</w:t>
      </w:r>
      <w:r w:rsidRPr="4BD5FF99">
        <w:rPr>
          <w:rFonts w:ascii="Avenir Next LT Pro" w:eastAsia="Avenir Next LT Pro" w:hAnsi="Avenir Next LT Pro" w:cs="Avenir Next LT Pro"/>
          <w:lang w:val="es-MX"/>
        </w:rPr>
        <w:t xml:space="preserve">. </w:t>
      </w:r>
    </w:p>
    <w:p w14:paraId="0308D5D8" w14:textId="64E03989" w:rsidR="00773087" w:rsidRPr="001D1DE7" w:rsidRDefault="001D1DE7" w:rsidP="3D420BC1">
      <w:pPr>
        <w:spacing w:line="240" w:lineRule="auto"/>
        <w:jc w:val="both"/>
        <w:rPr>
          <w:rFonts w:ascii="Avenir Next LT Pro" w:eastAsia="Avenir Next LT Pro" w:hAnsi="Avenir Next LT Pro" w:cs="Avenir Next LT Pro"/>
          <w:lang w:val="es-MX"/>
        </w:rPr>
      </w:pPr>
      <w:r w:rsidRPr="4BD5FF99">
        <w:rPr>
          <w:rFonts w:ascii="Avenir Next LT Pro" w:eastAsia="Avenir Next LT Pro" w:hAnsi="Avenir Next LT Pro" w:cs="Avenir Next LT Pro"/>
          <w:lang w:val="es-MX"/>
        </w:rPr>
        <w:t xml:space="preserve">En este contexto, </w:t>
      </w:r>
      <w:r w:rsidRPr="4BD5FF99">
        <w:rPr>
          <w:rFonts w:ascii="Avenir Next LT Pro" w:eastAsia="Avenir Next LT Pro" w:hAnsi="Avenir Next LT Pro" w:cs="Avenir Next LT Pro"/>
          <w:b/>
          <w:bCs/>
          <w:lang w:val="es-MX"/>
        </w:rPr>
        <w:t>Mi Legado</w:t>
      </w:r>
      <w:r w:rsidRPr="4BD5FF99">
        <w:rPr>
          <w:rFonts w:ascii="Avenir Next LT Pro" w:eastAsia="Avenir Next LT Pro" w:hAnsi="Avenir Next LT Pro" w:cs="Avenir Next LT Pro"/>
          <w:lang w:val="es-MX"/>
        </w:rPr>
        <w:t xml:space="preserve"> ofrece una guía práctica con recomendaciones para cultivar el autocuidado</w:t>
      </w:r>
      <w:r w:rsidR="30BFD8BC" w:rsidRPr="4BD5FF99">
        <w:rPr>
          <w:rFonts w:ascii="Avenir Next LT Pro" w:eastAsia="Avenir Next LT Pro" w:hAnsi="Avenir Next LT Pro" w:cs="Avenir Next LT Pro"/>
          <w:lang w:val="es-MX"/>
        </w:rPr>
        <w:t xml:space="preserve"> y </w:t>
      </w:r>
      <w:r w:rsidRPr="4BD5FF99">
        <w:rPr>
          <w:rFonts w:ascii="Avenir Next LT Pro" w:eastAsia="Avenir Next LT Pro" w:hAnsi="Avenir Next LT Pro" w:cs="Avenir Next LT Pro"/>
          <w:lang w:val="es-MX"/>
        </w:rPr>
        <w:t>fortalecer el sentido de propósito en esta etapa de la vida.</w:t>
      </w:r>
    </w:p>
    <w:p w14:paraId="7F34E957" w14:textId="61B2B4D7" w:rsidR="00773087" w:rsidRPr="001D1DE7" w:rsidRDefault="001D1DE7" w:rsidP="4BD5FF99">
      <w:pPr>
        <w:pStyle w:val="Ttulo2"/>
        <w:spacing w:line="240" w:lineRule="auto"/>
        <w:jc w:val="both"/>
        <w:rPr>
          <w:rFonts w:ascii="Avenir Next LT Pro" w:eastAsia="Avenir Next LT Pro" w:hAnsi="Avenir Next LT Pro" w:cs="Avenir Next LT Pro"/>
          <w:sz w:val="22"/>
          <w:szCs w:val="22"/>
          <w:lang w:val="es-MX"/>
        </w:rPr>
      </w:pPr>
      <w:r w:rsidRPr="4BD5FF99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>1. Conecta contigo a diario</w:t>
      </w:r>
      <w:r w:rsidR="031CFB73" w:rsidRPr="4BD5FF99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 xml:space="preserve">. </w:t>
      </w:r>
      <w:r w:rsidRPr="4BD5FF99">
        <w:rPr>
          <w:rFonts w:ascii="Avenir Next LT Pro" w:eastAsia="Avenir Next LT Pro" w:hAnsi="Avenir Next LT Pro" w:cs="Avenir Next LT Pro"/>
          <w:b w:val="0"/>
          <w:bCs w:val="0"/>
          <w:color w:val="auto"/>
          <w:sz w:val="22"/>
          <w:szCs w:val="22"/>
          <w:lang w:val="es-MX"/>
        </w:rPr>
        <w:t>El autocuidado emocional comienza con pequeños rituales: escribir un pensamiento en un diario, escuchar música que evoque recuerdos positivos o simplemente tomarse unos minutos para respirar profundamente. Estas prácticas ayudan a mantener la mente en calma y fomentar la introspección.</w:t>
      </w:r>
      <w:r w:rsidRPr="00C45C0F">
        <w:rPr>
          <w:lang w:val="es-MX"/>
        </w:rPr>
        <w:br/>
      </w:r>
    </w:p>
    <w:p w14:paraId="0EC02B63" w14:textId="327CBE32" w:rsidR="4BD5FF99" w:rsidRDefault="001D1DE7" w:rsidP="2AC24220">
      <w:pPr>
        <w:pStyle w:val="Ttulo2"/>
        <w:spacing w:line="240" w:lineRule="auto"/>
        <w:jc w:val="both"/>
        <w:rPr>
          <w:rFonts w:ascii="Avenir Next LT Pro" w:eastAsia="Avenir Next LT Pro" w:hAnsi="Avenir Next LT Pro" w:cs="Avenir Next LT Pro"/>
          <w:sz w:val="22"/>
          <w:szCs w:val="22"/>
          <w:lang w:val="es-MX"/>
        </w:rPr>
      </w:pPr>
      <w:r w:rsidRPr="2AC24220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>2. Comparte tus historias</w:t>
      </w:r>
      <w:r w:rsidR="288FD83C" w:rsidRPr="2AC24220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>.</w:t>
      </w:r>
      <w:r w:rsidR="288FD83C" w:rsidRPr="2AC24220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 xml:space="preserve"> La memoria personal es un tesoro. Narrar vivencias a hijos, nietos o amigos no solo refuerza los vínculos familiares, también dignifica la experiencia de vida. Herramientas digitales como audios, videos o álbumes virtuales pueden ser grandes aliadas para preservar esos relatos.</w:t>
      </w:r>
      <w:r w:rsidR="4BD5FF99" w:rsidRPr="00C45C0F">
        <w:rPr>
          <w:lang w:val="es-MX"/>
        </w:rPr>
        <w:br/>
      </w:r>
      <w:r w:rsidR="4BD5FF99" w:rsidRPr="00C45C0F">
        <w:rPr>
          <w:lang w:val="es-MX"/>
        </w:rPr>
        <w:br/>
      </w:r>
      <w:r w:rsidR="288FD83C" w:rsidRPr="2AC24220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 xml:space="preserve">La buena noticia es que el 84 % de las personas de 53 años o más utilizan medios digitales como llamadas, mensajes o redes sociales, lo que hace accesible este tipo de narrativas aún en edades avanzadas, según estudios más recientes del </w:t>
      </w:r>
      <w:hyperlink r:id="rId13">
        <w:r w:rsidR="288FD83C" w:rsidRPr="2AC24220">
          <w:rPr>
            <w:rStyle w:val="Hipervnculo"/>
            <w:rFonts w:ascii="Avenir Next LT Pro" w:eastAsia="Avenir Next LT Pro" w:hAnsi="Avenir Next LT Pro" w:cs="Avenir Next LT Pro"/>
            <w:sz w:val="22"/>
            <w:szCs w:val="22"/>
            <w:lang w:val="es-MX"/>
          </w:rPr>
          <w:t>INEGI</w:t>
        </w:r>
      </w:hyperlink>
      <w:r w:rsidR="288FD83C" w:rsidRPr="2AC24220">
        <w:rPr>
          <w:rFonts w:ascii="Avenir Next LT Pro" w:eastAsia="Avenir Next LT Pro" w:hAnsi="Avenir Next LT Pro" w:cs="Avenir Next LT Pro"/>
          <w:sz w:val="22"/>
          <w:szCs w:val="22"/>
          <w:lang w:val="es-MX"/>
        </w:rPr>
        <w:t xml:space="preserve">.  </w:t>
      </w:r>
    </w:p>
    <w:p w14:paraId="10EF3DDE" w14:textId="33C0A97B" w:rsidR="5E151374" w:rsidRDefault="2A080B11" w:rsidP="2AC24220">
      <w:pPr>
        <w:pStyle w:val="Ttulo2"/>
        <w:rPr>
          <w:b w:val="0"/>
          <w:bCs w:val="0"/>
          <w:color w:val="000000" w:themeColor="text1"/>
          <w:sz w:val="22"/>
          <w:szCs w:val="22"/>
          <w:lang w:val="es-MX"/>
        </w:rPr>
      </w:pPr>
      <w:r w:rsidRPr="2AC24220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>3.</w:t>
      </w:r>
      <w:r w:rsidR="7B780AD7" w:rsidRPr="2AC24220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 xml:space="preserve"> Digitaliza con intención</w:t>
      </w:r>
      <w:r w:rsidR="21F241A6" w:rsidRPr="2AC24220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 xml:space="preserve">. </w:t>
      </w:r>
      <w:r w:rsidR="7B780AD7" w:rsidRPr="2AC24220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 xml:space="preserve">Aprovecha los recursos digitales para ordenar tu historia y asegurar que tu voz trascienda. Escanea documentos importantes, guarda contraseñas de acceso y elige a una persona de </w:t>
      </w:r>
      <w:r w:rsidR="7B780AD7" w:rsidRPr="2AC24220">
        <w:rPr>
          <w:b w:val="0"/>
          <w:bCs w:val="0"/>
          <w:color w:val="000000" w:themeColor="text1"/>
          <w:sz w:val="22"/>
          <w:szCs w:val="22"/>
          <w:lang w:val="es-MX"/>
        </w:rPr>
        <w:t xml:space="preserve">confianza </w:t>
      </w:r>
      <w:r w:rsidR="19A8E1E5" w:rsidRPr="2AC24220">
        <w:rPr>
          <w:b w:val="0"/>
          <w:bCs w:val="0"/>
          <w:color w:val="000000" w:themeColor="text1"/>
          <w:sz w:val="22"/>
          <w:szCs w:val="22"/>
          <w:lang w:val="es-MX"/>
        </w:rPr>
        <w:t>que pueda encargarse de tu memoria digital cuando sea necesario</w:t>
      </w:r>
      <w:r w:rsidR="6D5E8C1F" w:rsidRPr="2AC24220">
        <w:rPr>
          <w:b w:val="0"/>
          <w:bCs w:val="0"/>
          <w:color w:val="000000" w:themeColor="text1"/>
          <w:sz w:val="22"/>
          <w:szCs w:val="22"/>
          <w:lang w:val="es-MX"/>
        </w:rPr>
        <w:t>. Una excelente herramienta es Mi Legado, disponible en formato digital, libro de trabajo y carpeta física, que permite centralizar la información y facilitar su acceso cuando más se necesita.</w:t>
      </w:r>
      <w:r w:rsidR="5E151374" w:rsidRPr="00C45C0F">
        <w:rPr>
          <w:lang w:val="es-MX"/>
        </w:rPr>
        <w:br/>
      </w:r>
      <w:r w:rsidR="5E151374" w:rsidRPr="00C45C0F">
        <w:rPr>
          <w:lang w:val="es-MX"/>
        </w:rPr>
        <w:br/>
      </w:r>
      <w:r w:rsidR="7B780AD7" w:rsidRPr="2AC24220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>El uso de tecnología no solo está al alcance: más del</w:t>
      </w:r>
      <w:r w:rsidR="7B780AD7" w:rsidRPr="2AC24220">
        <w:rPr>
          <w:rFonts w:ascii="Avenir Next LT Pro" w:eastAsia="Avenir Next LT Pro" w:hAnsi="Avenir Next LT Pro" w:cs="Avenir Next LT Pro"/>
          <w:sz w:val="22"/>
          <w:szCs w:val="22"/>
          <w:lang w:val="es-MX"/>
        </w:rPr>
        <w:t xml:space="preserve"> </w:t>
      </w:r>
      <w:hyperlink r:id="rId14">
        <w:r w:rsidR="7B780AD7" w:rsidRPr="2AC24220">
          <w:rPr>
            <w:rStyle w:val="Hipervnculo"/>
            <w:rFonts w:ascii="Avenir Next LT Pro" w:eastAsia="Avenir Next LT Pro" w:hAnsi="Avenir Next LT Pro" w:cs="Avenir Next LT Pro"/>
            <w:sz w:val="22"/>
            <w:szCs w:val="22"/>
            <w:lang w:val="es-MX"/>
          </w:rPr>
          <w:t>87 % de las personas mayores ve televisión</w:t>
        </w:r>
      </w:hyperlink>
      <w:r w:rsidR="7B780AD7" w:rsidRPr="2AC24220">
        <w:rPr>
          <w:rFonts w:ascii="Avenir Next LT Pro" w:eastAsia="Avenir Next LT Pro" w:hAnsi="Avenir Next LT Pro" w:cs="Avenir Next LT Pro"/>
          <w:sz w:val="22"/>
          <w:szCs w:val="22"/>
          <w:lang w:val="es-MX"/>
        </w:rPr>
        <w:t xml:space="preserve"> </w:t>
      </w:r>
      <w:r w:rsidR="7B780AD7" w:rsidRPr="2AC24220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>y</w:t>
      </w:r>
      <w:r w:rsidR="168B9274" w:rsidRPr="2AC24220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>, en tan sólo un año</w:t>
      </w:r>
      <w:r w:rsidR="5C7BD5B6" w:rsidRPr="2AC24220">
        <w:rPr>
          <w:b w:val="0"/>
          <w:bCs w:val="0"/>
          <w:color w:val="000000" w:themeColor="text1"/>
          <w:sz w:val="22"/>
          <w:szCs w:val="22"/>
          <w:lang w:val="es-MX"/>
        </w:rPr>
        <w:t xml:space="preserve">, </w:t>
      </w:r>
      <w:r w:rsidR="596943E0" w:rsidRPr="2AC24220">
        <w:rPr>
          <w:b w:val="0"/>
          <w:bCs w:val="0"/>
          <w:color w:val="000000" w:themeColor="text1"/>
          <w:sz w:val="22"/>
          <w:szCs w:val="22"/>
          <w:lang w:val="es-MX"/>
        </w:rPr>
        <w:t xml:space="preserve">el uso del internet en </w:t>
      </w:r>
      <w:r w:rsidR="0F92ED00" w:rsidRPr="2AC24220">
        <w:rPr>
          <w:b w:val="0"/>
          <w:bCs w:val="0"/>
          <w:color w:val="000000" w:themeColor="text1"/>
          <w:sz w:val="22"/>
          <w:szCs w:val="22"/>
          <w:lang w:val="es-MX"/>
        </w:rPr>
        <w:t>las personas</w:t>
      </w:r>
      <w:r w:rsidR="5C7BD5B6" w:rsidRPr="2AC24220">
        <w:rPr>
          <w:b w:val="0"/>
          <w:bCs w:val="0"/>
          <w:color w:val="000000" w:themeColor="text1"/>
          <w:sz w:val="22"/>
          <w:szCs w:val="22"/>
          <w:lang w:val="es-MX"/>
        </w:rPr>
        <w:t xml:space="preserve"> entre 55 y 64 años</w:t>
      </w:r>
      <w:r w:rsidR="4341A4AF" w:rsidRPr="2AC24220">
        <w:rPr>
          <w:b w:val="0"/>
          <w:bCs w:val="0"/>
          <w:color w:val="000000" w:themeColor="text1"/>
          <w:sz w:val="22"/>
          <w:szCs w:val="22"/>
          <w:lang w:val="es-MX"/>
        </w:rPr>
        <w:t xml:space="preserve">, aumento 6.9 puntos porcentuales, según datos de la </w:t>
      </w:r>
      <w:hyperlink r:id="rId15">
        <w:r w:rsidR="4341A4AF" w:rsidRPr="2AC24220">
          <w:rPr>
            <w:rStyle w:val="Hipervnculo"/>
            <w:b w:val="0"/>
            <w:bCs w:val="0"/>
            <w:sz w:val="22"/>
            <w:szCs w:val="22"/>
            <w:lang w:val="es-MX"/>
          </w:rPr>
          <w:t>ENDUTIH 2023 del INEGI</w:t>
        </w:r>
      </w:hyperlink>
      <w:r w:rsidR="4341A4AF" w:rsidRPr="2AC24220">
        <w:rPr>
          <w:b w:val="0"/>
          <w:bCs w:val="0"/>
          <w:color w:val="000000" w:themeColor="text1"/>
          <w:sz w:val="22"/>
          <w:szCs w:val="22"/>
          <w:lang w:val="es-MX"/>
        </w:rPr>
        <w:t>.</w:t>
      </w:r>
      <w:r w:rsidR="5C7BD5B6" w:rsidRPr="2AC24220">
        <w:rPr>
          <w:b w:val="0"/>
          <w:bCs w:val="0"/>
          <w:color w:val="000000" w:themeColor="text1"/>
          <w:sz w:val="22"/>
          <w:szCs w:val="22"/>
          <w:lang w:val="es-MX"/>
        </w:rPr>
        <w:t xml:space="preserve"> La digitalización puede convertirse en una aliada para preservar tu historia personal y lo que deseas compartir con quienes más quieres.</w:t>
      </w:r>
      <w:r w:rsidR="7B780AD7" w:rsidRPr="2AC24220">
        <w:rPr>
          <w:b w:val="0"/>
          <w:bCs w:val="0"/>
          <w:color w:val="000000" w:themeColor="text1"/>
          <w:sz w:val="22"/>
          <w:szCs w:val="22"/>
          <w:lang w:val="es-MX"/>
        </w:rPr>
        <w:t xml:space="preserve"> </w:t>
      </w:r>
    </w:p>
    <w:p w14:paraId="375C4188" w14:textId="4DF66877" w:rsidR="2AC24220" w:rsidRDefault="2AC24220" w:rsidP="2AC24220">
      <w:pPr>
        <w:rPr>
          <w:lang w:val="es-MX"/>
        </w:rPr>
      </w:pPr>
    </w:p>
    <w:p w14:paraId="245549EC" w14:textId="28CA75FD" w:rsidR="00773087" w:rsidRDefault="2A080B11" w:rsidP="4BD5FF99">
      <w:pPr>
        <w:pStyle w:val="Ttulo2"/>
        <w:spacing w:line="240" w:lineRule="auto"/>
        <w:jc w:val="both"/>
        <w:rPr>
          <w:rFonts w:ascii="Avenir Next LT Pro" w:eastAsia="Avenir Next LT Pro" w:hAnsi="Avenir Next LT Pro" w:cs="Avenir Next LT Pro"/>
          <w:sz w:val="22"/>
          <w:szCs w:val="22"/>
          <w:lang w:val="es-MX"/>
        </w:rPr>
      </w:pPr>
      <w:r w:rsidRPr="2AC24220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lastRenderedPageBreak/>
        <w:t>4.</w:t>
      </w:r>
      <w:r w:rsidR="7329209D" w:rsidRPr="2AC24220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 xml:space="preserve"> Reflexiona sobre lo que dejas a tus seres queridos.</w:t>
      </w:r>
      <w:r w:rsidR="0B87CD97" w:rsidRPr="2AC24220">
        <w:rPr>
          <w:color w:val="auto"/>
          <w:sz w:val="22"/>
          <w:szCs w:val="22"/>
          <w:lang w:val="es-MX"/>
        </w:rPr>
        <w:t xml:space="preserve"> </w:t>
      </w:r>
      <w:r w:rsidR="46CA5947" w:rsidRPr="2AC24220">
        <w:rPr>
          <w:b w:val="0"/>
          <w:bCs w:val="0"/>
          <w:color w:val="000000" w:themeColor="text1"/>
          <w:sz w:val="22"/>
          <w:szCs w:val="22"/>
          <w:lang w:val="es-MX"/>
        </w:rPr>
        <w:t>Transmitir tu huella no se limita a los bienes materiales,</w:t>
      </w:r>
      <w:r w:rsidR="1D1C27FD" w:rsidRPr="2AC24220">
        <w:rPr>
          <w:b w:val="0"/>
          <w:bCs w:val="0"/>
          <w:color w:val="000000" w:themeColor="text1"/>
          <w:sz w:val="22"/>
          <w:szCs w:val="22"/>
          <w:lang w:val="es-MX"/>
        </w:rPr>
        <w:t xml:space="preserve"> </w:t>
      </w:r>
      <w:r w:rsidRPr="2AC24220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>sino también de valores, aprendizajes y decisiones conscientes. Pensar en cómo quieres ser recordado, qué mensaje deseas transmitir y qué impacto quieres generar, es parte esencial del bienestar emocional en esta etapa.</w:t>
      </w:r>
      <w:r w:rsidR="001D1DE7" w:rsidRPr="00C45C0F">
        <w:rPr>
          <w:lang w:val="es-MX"/>
        </w:rPr>
        <w:br/>
      </w:r>
      <w:r w:rsidR="001D1DE7" w:rsidRPr="00C45C0F">
        <w:rPr>
          <w:lang w:val="es-MX"/>
        </w:rPr>
        <w:br/>
      </w:r>
      <w:r w:rsidRPr="2AC24220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>Este tipo de reflexión es clave en una etapa donde muchas personas enfrentan duelos</w:t>
      </w:r>
      <w:r w:rsidR="2E9C72DE" w:rsidRPr="2AC24220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 xml:space="preserve">, </w:t>
      </w:r>
      <w:r w:rsidRPr="2AC24220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>cambios en su rol social y en su autonomía. Darse permiso de resignificar la propia historia puede ayudar a combatir sentimientos de pérdida y falta de propósito.</w:t>
      </w:r>
    </w:p>
    <w:p w14:paraId="3222CA41" w14:textId="574D05FB" w:rsidR="03E82DAE" w:rsidRDefault="03E82DAE" w:rsidP="4BD5FF99">
      <w:pPr>
        <w:pStyle w:val="Ttulo2"/>
        <w:spacing w:line="240" w:lineRule="auto"/>
        <w:jc w:val="both"/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</w:pPr>
      <w:r w:rsidRPr="4BD5FF99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>5</w:t>
      </w:r>
      <w:r w:rsidR="001D1DE7" w:rsidRPr="4BD5FF99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 xml:space="preserve">. Considera un </w:t>
      </w:r>
      <w:r w:rsidR="2CA5D1ED" w:rsidRPr="4BD5FF99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>t</w:t>
      </w:r>
      <w:r w:rsidR="001D1DE7" w:rsidRPr="4BD5FF99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 xml:space="preserve">estamento </w:t>
      </w:r>
      <w:r w:rsidR="53A54282" w:rsidRPr="4BD5FF99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>s</w:t>
      </w:r>
      <w:r w:rsidR="001D1DE7" w:rsidRPr="4BD5FF99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>olidario</w:t>
      </w:r>
      <w:r w:rsidR="1F97F864" w:rsidRPr="4BD5FF99">
        <w:rPr>
          <w:rFonts w:ascii="Avenir Next LT Pro" w:eastAsia="Avenir Next LT Pro" w:hAnsi="Avenir Next LT Pro" w:cs="Avenir Next LT Pro"/>
          <w:color w:val="auto"/>
          <w:sz w:val="22"/>
          <w:szCs w:val="22"/>
          <w:lang w:val="es-MX"/>
        </w:rPr>
        <w:t xml:space="preserve">. </w:t>
      </w:r>
      <w:r w:rsidR="001D1DE7" w:rsidRPr="4BD5FF99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>Una forma de prolongar tu influencia positiva es dejar parte de tu patrimonio a causas sociales que resuenen contigo. Esta acción refuerza el sentido de comunidad y propósito, mostrando que incluso al partir, puedes seguir transformando vidas.</w:t>
      </w:r>
      <w:r w:rsidRPr="00C45C0F">
        <w:rPr>
          <w:lang w:val="es-MX"/>
        </w:rPr>
        <w:br/>
      </w:r>
      <w:r w:rsidRPr="00C45C0F">
        <w:rPr>
          <w:lang w:val="es-MX"/>
        </w:rPr>
        <w:br/>
      </w:r>
      <w:r w:rsidR="534B9C01" w:rsidRPr="4BD5FF99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 xml:space="preserve">Como dice su fundadora, Mayra González Moreno, </w:t>
      </w:r>
      <w:r w:rsidR="534B9C01" w:rsidRPr="4BD5FF99">
        <w:rPr>
          <w:rFonts w:ascii="Avenir Next LT Pro" w:eastAsia="Avenir Next LT Pro" w:hAnsi="Avenir Next LT Pro" w:cs="Avenir Next LT Pro"/>
          <w:b w:val="0"/>
          <w:bCs w:val="0"/>
          <w:i/>
          <w:iCs/>
          <w:color w:val="000000" w:themeColor="text1"/>
          <w:sz w:val="22"/>
          <w:szCs w:val="22"/>
          <w:lang w:val="es-MX"/>
        </w:rPr>
        <w:t>"Autocuidarse también es decidir qué queremos dejar al mundo, y cómo queremos ser recordados."</w:t>
      </w:r>
      <w:r w:rsidR="534B9C01" w:rsidRPr="4BD5FF99">
        <w:rPr>
          <w:rFonts w:ascii="Avenir Next LT Pro" w:eastAsia="Avenir Next LT Pro" w:hAnsi="Avenir Next LT Pro" w:cs="Avenir Next LT Pro"/>
          <w:b w:val="0"/>
          <w:bCs w:val="0"/>
          <w:color w:val="000000" w:themeColor="text1"/>
          <w:sz w:val="22"/>
          <w:szCs w:val="22"/>
          <w:lang w:val="es-MX"/>
        </w:rPr>
        <w:t xml:space="preserve"> </w:t>
      </w:r>
    </w:p>
    <w:p w14:paraId="2E10ED44" w14:textId="66F5081D" w:rsidR="4BD5FF99" w:rsidRDefault="4BD5FF99" w:rsidP="4BD5FF99">
      <w:pPr>
        <w:spacing w:line="240" w:lineRule="auto"/>
        <w:jc w:val="both"/>
        <w:rPr>
          <w:rFonts w:ascii="Avenir Next LT Pro" w:eastAsia="Avenir Next LT Pro" w:hAnsi="Avenir Next LT Pro" w:cs="Avenir Next LT Pro"/>
          <w:lang w:val="es-MX"/>
        </w:rPr>
      </w:pPr>
    </w:p>
    <w:p w14:paraId="35D46B9E" w14:textId="0E7DF0C7" w:rsidR="6A01BC98" w:rsidRPr="00C45C0F" w:rsidRDefault="6A01BC98" w:rsidP="3D420BC1">
      <w:pPr>
        <w:spacing w:beforeAutospacing="1" w:afterAutospacing="1" w:line="240" w:lineRule="auto"/>
        <w:jc w:val="center"/>
        <w:rPr>
          <w:rFonts w:ascii="Avenir Next LT Pro" w:eastAsia="Avenir Next LT Pro" w:hAnsi="Avenir Next LT Pro" w:cs="Avenir Next LT Pro"/>
          <w:color w:val="000000" w:themeColor="text1"/>
          <w:lang w:val="es-MX"/>
        </w:rPr>
      </w:pPr>
      <w:r w:rsidRPr="3D420BC1">
        <w:rPr>
          <w:rFonts w:ascii="Avenir Next LT Pro" w:eastAsia="Avenir Next LT Pro" w:hAnsi="Avenir Next LT Pro" w:cs="Avenir Next LT Pro"/>
          <w:color w:val="000000" w:themeColor="text1"/>
          <w:lang w:val="es-MX"/>
        </w:rPr>
        <w:t>-o0o-</w:t>
      </w:r>
    </w:p>
    <w:p w14:paraId="58101FBC" w14:textId="393769F3" w:rsidR="3D420BC1" w:rsidRPr="00C45C0F" w:rsidRDefault="3D420BC1" w:rsidP="3D420BC1">
      <w:pPr>
        <w:spacing w:line="240" w:lineRule="auto"/>
        <w:jc w:val="both"/>
        <w:rPr>
          <w:rFonts w:ascii="Avenir Next LT Pro" w:eastAsia="Avenir Next LT Pro" w:hAnsi="Avenir Next LT Pro" w:cs="Avenir Next LT Pro"/>
          <w:lang w:val="es-MX"/>
        </w:rPr>
      </w:pPr>
    </w:p>
    <w:p w14:paraId="32085195" w14:textId="000FB2E6" w:rsidR="001D1DE7" w:rsidRPr="00C45C0F" w:rsidRDefault="001D1DE7" w:rsidP="3D420BC1">
      <w:pPr>
        <w:pStyle w:val="Ttulo2"/>
        <w:spacing w:line="240" w:lineRule="auto"/>
        <w:jc w:val="both"/>
        <w:rPr>
          <w:rFonts w:ascii="Avenir Next LT Pro" w:eastAsia="Avenir Next LT Pro" w:hAnsi="Avenir Next LT Pro" w:cs="Avenir Next LT Pro"/>
          <w:b w:val="0"/>
          <w:bCs w:val="0"/>
          <w:color w:val="auto"/>
          <w:sz w:val="22"/>
          <w:szCs w:val="22"/>
          <w:lang w:val="es-MX"/>
        </w:rPr>
      </w:pPr>
      <w:r w:rsidRPr="00C45C0F">
        <w:rPr>
          <w:rFonts w:ascii="Avenir Next LT Pro" w:eastAsia="Avenir Next LT Pro" w:hAnsi="Avenir Next LT Pro" w:cs="Avenir Next LT Pro"/>
          <w:b w:val="0"/>
          <w:bCs w:val="0"/>
          <w:color w:val="auto"/>
          <w:sz w:val="22"/>
          <w:szCs w:val="22"/>
          <w:lang w:val="es-MX"/>
        </w:rPr>
        <w:t>Acerca de Mi Legado</w:t>
      </w:r>
    </w:p>
    <w:p w14:paraId="23FEED89" w14:textId="50300B12" w:rsidR="00773087" w:rsidRDefault="001D1DE7" w:rsidP="2AC24220">
      <w:pPr>
        <w:spacing w:line="240" w:lineRule="auto"/>
        <w:jc w:val="both"/>
        <w:rPr>
          <w:rFonts w:ascii="Avenir Next LT Pro" w:eastAsia="Avenir Next LT Pro" w:hAnsi="Avenir Next LT Pro" w:cs="Avenir Next LT Pro"/>
          <w:lang w:val="es-MX"/>
        </w:rPr>
      </w:pPr>
      <w:r w:rsidRPr="2AC24220">
        <w:rPr>
          <w:rFonts w:ascii="Avenir Next LT Pro" w:eastAsia="Avenir Next LT Pro" w:hAnsi="Avenir Next LT Pro" w:cs="Avenir Next LT Pro"/>
          <w:lang w:val="es-MX"/>
        </w:rPr>
        <w:t>Fundada en 2020 por Doña Mayra González Moreno, Mi Legado permite centralizar la información vital de las personas en una plataforma segura, práctica y accesible. A través de soluciones digitales y físicas, promueve una planificación familiar sin complicaciones, fomentando la organización, la paz emocional y el legado con propósito.</w:t>
      </w:r>
    </w:p>
    <w:p w14:paraId="7B663FFE" w14:textId="52E9E7A1" w:rsidR="4844F797" w:rsidRPr="00C45C0F" w:rsidRDefault="4844F797" w:rsidP="3D420BC1">
      <w:pPr>
        <w:spacing w:beforeAutospacing="1" w:afterAutospacing="1" w:line="240" w:lineRule="auto"/>
        <w:rPr>
          <w:rFonts w:ascii="Avenir Next LT Pro" w:eastAsia="Avenir Next LT Pro" w:hAnsi="Avenir Next LT Pro" w:cs="Avenir Next LT Pro"/>
          <w:color w:val="000000" w:themeColor="text1"/>
          <w:lang w:val="es-MX"/>
        </w:rPr>
      </w:pPr>
      <w:r w:rsidRPr="3D420BC1">
        <w:rPr>
          <w:rFonts w:ascii="Avenir Next LT Pro" w:eastAsia="Avenir Next LT Pro" w:hAnsi="Avenir Next LT Pro" w:cs="Avenir Next LT Pro"/>
          <w:b/>
          <w:bCs/>
          <w:color w:val="000000" w:themeColor="text1"/>
          <w:lang w:val="es-MX"/>
        </w:rPr>
        <w:t>Para más información, visita:</w:t>
      </w:r>
      <w:r w:rsidRPr="3D420BC1">
        <w:rPr>
          <w:rFonts w:ascii="Avenir Next LT Pro" w:eastAsia="Avenir Next LT Pro" w:hAnsi="Avenir Next LT Pro" w:cs="Avenir Next LT Pro"/>
          <w:color w:val="000000" w:themeColor="text1"/>
          <w:lang w:val="es-MX"/>
        </w:rPr>
        <w:t xml:space="preserve"> </w:t>
      </w:r>
      <w:hyperlink r:id="rId16">
        <w:r w:rsidRPr="3D420BC1">
          <w:rPr>
            <w:rStyle w:val="Hipervnculo"/>
            <w:rFonts w:ascii="Avenir Next LT Pro" w:eastAsia="Avenir Next LT Pro" w:hAnsi="Avenir Next LT Pro" w:cs="Avenir Next LT Pro"/>
            <w:lang w:val="es-MX"/>
          </w:rPr>
          <w:t>https://milegadoenorden.com.mx</w:t>
        </w:r>
      </w:hyperlink>
    </w:p>
    <w:p w14:paraId="765418CD" w14:textId="4A8F2C47" w:rsidR="3D420BC1" w:rsidRPr="00C45C0F" w:rsidRDefault="3D420BC1" w:rsidP="3D420BC1">
      <w:pPr>
        <w:spacing w:beforeAutospacing="1" w:afterAutospacing="1" w:line="240" w:lineRule="auto"/>
        <w:rPr>
          <w:rFonts w:ascii="Avenir Next LT Pro" w:eastAsia="Avenir Next LT Pro" w:hAnsi="Avenir Next LT Pro" w:cs="Avenir Next LT Pro"/>
          <w:color w:val="000000" w:themeColor="text1"/>
          <w:lang w:val="es-MX"/>
        </w:rPr>
      </w:pPr>
    </w:p>
    <w:p w14:paraId="546DCCDB" w14:textId="47D9D67A" w:rsidR="4844F797" w:rsidRPr="00C45C0F" w:rsidRDefault="4844F797" w:rsidP="3D420BC1">
      <w:pPr>
        <w:spacing w:beforeAutospacing="1" w:afterAutospacing="1" w:line="240" w:lineRule="auto"/>
        <w:rPr>
          <w:rFonts w:ascii="Avenir Next LT Pro" w:eastAsia="Avenir Next LT Pro" w:hAnsi="Avenir Next LT Pro" w:cs="Avenir Next LT Pro"/>
          <w:color w:val="000000" w:themeColor="text1"/>
          <w:lang w:val="es-MX"/>
        </w:rPr>
      </w:pPr>
      <w:r w:rsidRPr="3D420BC1">
        <w:rPr>
          <w:rFonts w:ascii="Avenir Next LT Pro" w:eastAsia="Avenir Next LT Pro" w:hAnsi="Avenir Next LT Pro" w:cs="Avenir Next LT Pro"/>
          <w:b/>
          <w:bCs/>
          <w:color w:val="000000" w:themeColor="text1"/>
          <w:lang w:val="es-MX"/>
        </w:rPr>
        <w:t>Síguenos:</w:t>
      </w:r>
      <w:r w:rsidRPr="00C45C0F">
        <w:rPr>
          <w:lang w:val="es-MX"/>
        </w:rPr>
        <w:br/>
      </w:r>
      <w:r w:rsidRPr="3D420BC1">
        <w:rPr>
          <w:rFonts w:ascii="Avenir Next LT Pro" w:eastAsia="Avenir Next LT Pro" w:hAnsi="Avenir Next LT Pro" w:cs="Avenir Next LT Pro"/>
          <w:color w:val="000000" w:themeColor="text1"/>
          <w:lang w:val="es-MX"/>
        </w:rPr>
        <w:t xml:space="preserve">Facebook: </w:t>
      </w:r>
      <w:hyperlink r:id="rId17">
        <w:r w:rsidRPr="3D420BC1">
          <w:rPr>
            <w:rStyle w:val="Hipervnculo"/>
            <w:rFonts w:ascii="Avenir Next LT Pro" w:eastAsia="Avenir Next LT Pro" w:hAnsi="Avenir Next LT Pro" w:cs="Avenir Next LT Pro"/>
            <w:lang w:val="es-MX"/>
          </w:rPr>
          <w:t>https://www.facebook.com/milegadomx</w:t>
        </w:r>
        <w:r w:rsidRPr="00C45C0F">
          <w:rPr>
            <w:lang w:val="es-MX"/>
          </w:rPr>
          <w:br/>
        </w:r>
      </w:hyperlink>
      <w:r w:rsidRPr="3D420BC1">
        <w:rPr>
          <w:rFonts w:ascii="Avenir Next LT Pro" w:eastAsia="Avenir Next LT Pro" w:hAnsi="Avenir Next LT Pro" w:cs="Avenir Next LT Pro"/>
          <w:color w:val="000000" w:themeColor="text1"/>
          <w:lang w:val="es-MX"/>
        </w:rPr>
        <w:t xml:space="preserve">Instagram: </w:t>
      </w:r>
      <w:hyperlink r:id="rId18">
        <w:r w:rsidRPr="3D420BC1">
          <w:rPr>
            <w:rStyle w:val="Hipervnculo"/>
            <w:rFonts w:ascii="Avenir Next LT Pro" w:eastAsia="Avenir Next LT Pro" w:hAnsi="Avenir Next LT Pro" w:cs="Avenir Next LT Pro"/>
            <w:lang w:val="es-MX"/>
          </w:rPr>
          <w:t>https://www.instagram.com/milegadomx</w:t>
        </w:r>
      </w:hyperlink>
    </w:p>
    <w:p w14:paraId="0DBDA87A" w14:textId="15B14448" w:rsidR="3D420BC1" w:rsidRDefault="3D420BC1" w:rsidP="3D420BC1">
      <w:pPr>
        <w:spacing w:beforeAutospacing="1" w:afterAutospacing="1" w:line="240" w:lineRule="auto"/>
        <w:rPr>
          <w:rFonts w:ascii="Avenir Next LT Pro" w:eastAsia="Avenir Next LT Pro" w:hAnsi="Avenir Next LT Pro" w:cs="Avenir Next LT Pro"/>
          <w:lang w:val="es-MX"/>
        </w:rPr>
      </w:pPr>
    </w:p>
    <w:p w14:paraId="45D330DD" w14:textId="34AE754F" w:rsidR="6F5ADEC8" w:rsidRDefault="6F5ADEC8" w:rsidP="3D420BC1">
      <w:pPr>
        <w:spacing w:beforeAutospacing="1" w:afterAutospacing="1" w:line="240" w:lineRule="auto"/>
        <w:rPr>
          <w:rFonts w:ascii="Avenir Next LT Pro" w:eastAsia="Avenir Next LT Pro" w:hAnsi="Avenir Next LT Pro" w:cs="Avenir Next LT Pro"/>
          <w:color w:val="000000" w:themeColor="text1"/>
        </w:rPr>
      </w:pPr>
      <w:r w:rsidRPr="3D420BC1">
        <w:rPr>
          <w:rFonts w:ascii="Avenir Next LT Pro" w:eastAsia="Avenir Next LT Pro" w:hAnsi="Avenir Next LT Pro" w:cs="Avenir Next LT Pro"/>
          <w:b/>
          <w:bCs/>
          <w:color w:val="000000" w:themeColor="text1"/>
          <w:lang w:val="es-MX"/>
        </w:rPr>
        <w:t>Contactos another</w:t>
      </w:r>
      <w:r w:rsidRPr="3D420BC1">
        <w:rPr>
          <w:rFonts w:ascii="Avenir Next LT Pro" w:eastAsia="Avenir Next LT Pro" w:hAnsi="Avenir Next LT Pro" w:cs="Avenir Next LT Pro"/>
          <w:color w:val="000000" w:themeColor="text1"/>
          <w:lang w:val="es-MX"/>
        </w:rPr>
        <w:t>:</w:t>
      </w:r>
      <w:r>
        <w:br/>
      </w:r>
      <w:r w:rsidRPr="3D420BC1">
        <w:rPr>
          <w:rFonts w:ascii="Avenir Next LT Pro" w:eastAsia="Avenir Next LT Pro" w:hAnsi="Avenir Next LT Pro" w:cs="Avenir Next LT Pro"/>
          <w:color w:val="000000" w:themeColor="text1"/>
          <w:lang w:val="es-MX"/>
        </w:rPr>
        <w:t>Elsa Villalba | Client Service Manager</w:t>
      </w:r>
      <w:r>
        <w:br/>
      </w:r>
      <w:hyperlink r:id="rId19">
        <w:r w:rsidRPr="3D420BC1">
          <w:rPr>
            <w:rStyle w:val="Hipervnculo"/>
            <w:rFonts w:ascii="Avenir Next LT Pro" w:eastAsia="Avenir Next LT Pro" w:hAnsi="Avenir Next LT Pro" w:cs="Avenir Next LT Pro"/>
            <w:lang w:val="es-MX"/>
          </w:rPr>
          <w:t>elsa.villalba@another.co</w:t>
        </w:r>
      </w:hyperlink>
    </w:p>
    <w:p w14:paraId="4C330475" w14:textId="6CFC022E" w:rsidR="3D420BC1" w:rsidRDefault="3D420BC1" w:rsidP="3D420BC1">
      <w:pPr>
        <w:spacing w:beforeAutospacing="1" w:afterAutospacing="1" w:line="240" w:lineRule="auto"/>
        <w:rPr>
          <w:rFonts w:ascii="Avenir Next LT Pro" w:eastAsia="Avenir Next LT Pro" w:hAnsi="Avenir Next LT Pro" w:cs="Avenir Next LT Pro"/>
          <w:color w:val="000000" w:themeColor="text1"/>
        </w:rPr>
      </w:pPr>
    </w:p>
    <w:p w14:paraId="100FE4F1" w14:textId="4AF9C06F" w:rsidR="6F5ADEC8" w:rsidRDefault="6F5ADEC8" w:rsidP="3458A6A6">
      <w:pPr>
        <w:widowControl w:val="0"/>
        <w:spacing w:beforeAutospacing="1" w:after="240" w:afterAutospacing="1" w:line="240" w:lineRule="auto"/>
        <w:contextualSpacing/>
        <w:rPr>
          <w:rFonts w:ascii="Avenir Next LT Pro" w:eastAsia="Avenir Next LT Pro" w:hAnsi="Avenir Next LT Pro" w:cs="Avenir Next LT Pro"/>
          <w:color w:val="000000" w:themeColor="text1"/>
        </w:rPr>
      </w:pPr>
      <w:r w:rsidRPr="3458A6A6">
        <w:rPr>
          <w:rFonts w:ascii="Avenir Next LT Pro" w:eastAsia="Avenir Next LT Pro" w:hAnsi="Avenir Next LT Pro" w:cs="Avenir Next LT Pro"/>
          <w:color w:val="000000" w:themeColor="text1"/>
        </w:rPr>
        <w:t>Gabriela Tecalco | PR Expert</w:t>
      </w:r>
      <w:r>
        <w:br/>
      </w:r>
      <w:hyperlink r:id="rId20">
        <w:r w:rsidRPr="3458A6A6">
          <w:rPr>
            <w:rStyle w:val="Hipervnculo"/>
            <w:rFonts w:ascii="Avenir Next LT Pro" w:eastAsia="Avenir Next LT Pro" w:hAnsi="Avenir Next LT Pro" w:cs="Avenir Next LT Pro"/>
          </w:rPr>
          <w:t>gabriela.tecalco@another.co</w:t>
        </w:r>
      </w:hyperlink>
    </w:p>
    <w:p w14:paraId="7E432C02" w14:textId="64738407" w:rsidR="3D420BC1" w:rsidRDefault="3D420BC1" w:rsidP="3D420BC1">
      <w:pPr>
        <w:spacing w:line="240" w:lineRule="auto"/>
        <w:jc w:val="both"/>
        <w:rPr>
          <w:rFonts w:ascii="Avenir Next LT Pro" w:eastAsia="Avenir Next LT Pro" w:hAnsi="Avenir Next LT Pro" w:cs="Avenir Next LT Pro"/>
        </w:rPr>
      </w:pPr>
    </w:p>
    <w:sectPr w:rsidR="3D420BC1" w:rsidSect="00034616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D6E48" w14:textId="77777777" w:rsidR="00C45C0F" w:rsidRDefault="00C45C0F">
      <w:pPr>
        <w:spacing w:after="0" w:line="240" w:lineRule="auto"/>
      </w:pPr>
      <w:r>
        <w:separator/>
      </w:r>
    </w:p>
  </w:endnote>
  <w:endnote w:type="continuationSeparator" w:id="0">
    <w:p w14:paraId="6998B17C" w14:textId="77777777" w:rsidR="00C45C0F" w:rsidRDefault="00C4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D420BC1" w14:paraId="3D1BCCA0" w14:textId="77777777" w:rsidTr="3D420BC1">
      <w:trPr>
        <w:trHeight w:val="300"/>
      </w:trPr>
      <w:tc>
        <w:tcPr>
          <w:tcW w:w="2880" w:type="dxa"/>
        </w:tcPr>
        <w:p w14:paraId="08F54E9B" w14:textId="1ABBB45F" w:rsidR="3D420BC1" w:rsidRDefault="3D420BC1" w:rsidP="3D420BC1">
          <w:pPr>
            <w:pStyle w:val="Encabezado"/>
            <w:ind w:left="-115"/>
          </w:pPr>
        </w:p>
      </w:tc>
      <w:tc>
        <w:tcPr>
          <w:tcW w:w="2880" w:type="dxa"/>
        </w:tcPr>
        <w:p w14:paraId="13F6EB82" w14:textId="74B1405E" w:rsidR="3D420BC1" w:rsidRDefault="3D420BC1" w:rsidP="3D420BC1">
          <w:pPr>
            <w:pStyle w:val="Encabezado"/>
            <w:jc w:val="center"/>
          </w:pPr>
        </w:p>
      </w:tc>
      <w:tc>
        <w:tcPr>
          <w:tcW w:w="2880" w:type="dxa"/>
        </w:tcPr>
        <w:p w14:paraId="6CD92399" w14:textId="05DDF67C" w:rsidR="3D420BC1" w:rsidRDefault="3D420BC1" w:rsidP="3D420BC1">
          <w:pPr>
            <w:pStyle w:val="Encabezado"/>
            <w:ind w:right="-115"/>
            <w:jc w:val="right"/>
          </w:pPr>
        </w:p>
      </w:tc>
    </w:tr>
  </w:tbl>
  <w:p w14:paraId="5AD236A9" w14:textId="61F89761" w:rsidR="3D420BC1" w:rsidRDefault="3D420BC1" w:rsidP="3D420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7A59" w14:textId="77777777" w:rsidR="00C45C0F" w:rsidRDefault="00C45C0F">
      <w:pPr>
        <w:spacing w:after="0" w:line="240" w:lineRule="auto"/>
      </w:pPr>
      <w:r>
        <w:separator/>
      </w:r>
    </w:p>
  </w:footnote>
  <w:footnote w:type="continuationSeparator" w:id="0">
    <w:p w14:paraId="3D68A135" w14:textId="77777777" w:rsidR="00C45C0F" w:rsidRDefault="00C4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CD3C" w14:textId="737E67EF" w:rsidR="3D420BC1" w:rsidRDefault="3D420BC1" w:rsidP="3D420BC1">
    <w:pPr>
      <w:jc w:val="center"/>
    </w:pPr>
    <w:r>
      <w:rPr>
        <w:noProof/>
      </w:rPr>
      <w:drawing>
        <wp:inline distT="0" distB="0" distL="0" distR="0" wp14:anchorId="1B3CF0AD" wp14:editId="49E8F552">
          <wp:extent cx="981075" cy="722897"/>
          <wp:effectExtent l="0" t="0" r="0" b="0"/>
          <wp:docPr id="1462637598" name="Imagen 1462637598" descr="Imagen 1200607785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22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aAdcGF8t2C29V" int2:id="2ZbOZiTZ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9735746">
    <w:abstractNumId w:val="8"/>
  </w:num>
  <w:num w:numId="2" w16cid:durableId="1336106229">
    <w:abstractNumId w:val="6"/>
  </w:num>
  <w:num w:numId="3" w16cid:durableId="748817118">
    <w:abstractNumId w:val="5"/>
  </w:num>
  <w:num w:numId="4" w16cid:durableId="2002806253">
    <w:abstractNumId w:val="4"/>
  </w:num>
  <w:num w:numId="5" w16cid:durableId="156724598">
    <w:abstractNumId w:val="7"/>
  </w:num>
  <w:num w:numId="6" w16cid:durableId="1226144875">
    <w:abstractNumId w:val="3"/>
  </w:num>
  <w:num w:numId="7" w16cid:durableId="1115254041">
    <w:abstractNumId w:val="2"/>
  </w:num>
  <w:num w:numId="8" w16cid:durableId="163791184">
    <w:abstractNumId w:val="1"/>
  </w:num>
  <w:num w:numId="9" w16cid:durableId="28993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5AA"/>
    <w:rsid w:val="00034616"/>
    <w:rsid w:val="0006063C"/>
    <w:rsid w:val="0015074B"/>
    <w:rsid w:val="001D1DE7"/>
    <w:rsid w:val="0029639D"/>
    <w:rsid w:val="00326F90"/>
    <w:rsid w:val="006136C9"/>
    <w:rsid w:val="00773087"/>
    <w:rsid w:val="00AA1D8D"/>
    <w:rsid w:val="00B47730"/>
    <w:rsid w:val="00C45C0F"/>
    <w:rsid w:val="00CB0664"/>
    <w:rsid w:val="00CD2F37"/>
    <w:rsid w:val="00DE550D"/>
    <w:rsid w:val="00FC693F"/>
    <w:rsid w:val="0143C1A9"/>
    <w:rsid w:val="01A86032"/>
    <w:rsid w:val="027FABC5"/>
    <w:rsid w:val="028E180E"/>
    <w:rsid w:val="031CFB73"/>
    <w:rsid w:val="03D07BD9"/>
    <w:rsid w:val="03DB091C"/>
    <w:rsid w:val="03E82DAE"/>
    <w:rsid w:val="0460F272"/>
    <w:rsid w:val="04EF2535"/>
    <w:rsid w:val="06A863C8"/>
    <w:rsid w:val="08F754F3"/>
    <w:rsid w:val="0B87CD97"/>
    <w:rsid w:val="0CBDB0D6"/>
    <w:rsid w:val="0DAC3005"/>
    <w:rsid w:val="0E31D79B"/>
    <w:rsid w:val="0F92ED00"/>
    <w:rsid w:val="1166B4C1"/>
    <w:rsid w:val="11C0A1DC"/>
    <w:rsid w:val="14C10AF7"/>
    <w:rsid w:val="15D68C12"/>
    <w:rsid w:val="16313C78"/>
    <w:rsid w:val="168B9274"/>
    <w:rsid w:val="16C3F53C"/>
    <w:rsid w:val="16CA22F6"/>
    <w:rsid w:val="16E9D9A2"/>
    <w:rsid w:val="17559FB6"/>
    <w:rsid w:val="19A8E1E5"/>
    <w:rsid w:val="19DEF709"/>
    <w:rsid w:val="1B482CEA"/>
    <w:rsid w:val="1D1C27FD"/>
    <w:rsid w:val="1EBE1FE0"/>
    <w:rsid w:val="1EC2DE09"/>
    <w:rsid w:val="1F0DCFF6"/>
    <w:rsid w:val="1F97F864"/>
    <w:rsid w:val="1FD6E748"/>
    <w:rsid w:val="202AECE0"/>
    <w:rsid w:val="203C9191"/>
    <w:rsid w:val="20F595EE"/>
    <w:rsid w:val="210383F7"/>
    <w:rsid w:val="21F241A6"/>
    <w:rsid w:val="23A94009"/>
    <w:rsid w:val="250B4FB2"/>
    <w:rsid w:val="259D99A1"/>
    <w:rsid w:val="25E8A760"/>
    <w:rsid w:val="27F09D29"/>
    <w:rsid w:val="288FD83C"/>
    <w:rsid w:val="28ED6B81"/>
    <w:rsid w:val="2A080B11"/>
    <w:rsid w:val="2AAFDCD6"/>
    <w:rsid w:val="2AC24220"/>
    <w:rsid w:val="2B11729C"/>
    <w:rsid w:val="2BD2FE4B"/>
    <w:rsid w:val="2C600188"/>
    <w:rsid w:val="2CA5D1ED"/>
    <w:rsid w:val="2E783D24"/>
    <w:rsid w:val="2E9C72DE"/>
    <w:rsid w:val="2F9589D0"/>
    <w:rsid w:val="30BFD8BC"/>
    <w:rsid w:val="32A554B3"/>
    <w:rsid w:val="32EB2559"/>
    <w:rsid w:val="33437105"/>
    <w:rsid w:val="341551DB"/>
    <w:rsid w:val="3458A6A6"/>
    <w:rsid w:val="3488A793"/>
    <w:rsid w:val="36CCFFBF"/>
    <w:rsid w:val="371D94D7"/>
    <w:rsid w:val="38618E25"/>
    <w:rsid w:val="3869EE13"/>
    <w:rsid w:val="38EBBB03"/>
    <w:rsid w:val="3BE10027"/>
    <w:rsid w:val="3C36F2C9"/>
    <w:rsid w:val="3C8FF0B4"/>
    <w:rsid w:val="3CBE9C10"/>
    <w:rsid w:val="3D420BC1"/>
    <w:rsid w:val="3D427F2D"/>
    <w:rsid w:val="3E50CCD0"/>
    <w:rsid w:val="3EE77B31"/>
    <w:rsid w:val="401A20BA"/>
    <w:rsid w:val="40260B93"/>
    <w:rsid w:val="4167F9ED"/>
    <w:rsid w:val="420CD815"/>
    <w:rsid w:val="4341A4AF"/>
    <w:rsid w:val="43CA9C1C"/>
    <w:rsid w:val="441F6D9A"/>
    <w:rsid w:val="4628A1C3"/>
    <w:rsid w:val="46CA5947"/>
    <w:rsid w:val="4844F797"/>
    <w:rsid w:val="4892FF05"/>
    <w:rsid w:val="4895EEA0"/>
    <w:rsid w:val="4995950F"/>
    <w:rsid w:val="49D09694"/>
    <w:rsid w:val="4AE0EEAC"/>
    <w:rsid w:val="4B3519D6"/>
    <w:rsid w:val="4B56117C"/>
    <w:rsid w:val="4BD5FF99"/>
    <w:rsid w:val="4C6CD242"/>
    <w:rsid w:val="4E4E7D7B"/>
    <w:rsid w:val="5075C86E"/>
    <w:rsid w:val="509F4AC2"/>
    <w:rsid w:val="5225CE3A"/>
    <w:rsid w:val="534B9C01"/>
    <w:rsid w:val="53A54282"/>
    <w:rsid w:val="572B0367"/>
    <w:rsid w:val="573987FF"/>
    <w:rsid w:val="582ACB25"/>
    <w:rsid w:val="596943E0"/>
    <w:rsid w:val="5B010BCA"/>
    <w:rsid w:val="5BEAF6EA"/>
    <w:rsid w:val="5C7BD5B6"/>
    <w:rsid w:val="5C7E4140"/>
    <w:rsid w:val="5DDD60B4"/>
    <w:rsid w:val="5E151374"/>
    <w:rsid w:val="5EC726DC"/>
    <w:rsid w:val="5F11C7E0"/>
    <w:rsid w:val="62579494"/>
    <w:rsid w:val="6387C6DB"/>
    <w:rsid w:val="641CCBDE"/>
    <w:rsid w:val="684B20DC"/>
    <w:rsid w:val="68C5DC46"/>
    <w:rsid w:val="6A01BC98"/>
    <w:rsid w:val="6B891167"/>
    <w:rsid w:val="6BB58E98"/>
    <w:rsid w:val="6C5C75B4"/>
    <w:rsid w:val="6CD62C85"/>
    <w:rsid w:val="6D5E8C1F"/>
    <w:rsid w:val="6E95D97B"/>
    <w:rsid w:val="6EB54E4C"/>
    <w:rsid w:val="6F5ADEC8"/>
    <w:rsid w:val="709C186B"/>
    <w:rsid w:val="70C40FA9"/>
    <w:rsid w:val="717935F5"/>
    <w:rsid w:val="73160527"/>
    <w:rsid w:val="7329209D"/>
    <w:rsid w:val="737F8170"/>
    <w:rsid w:val="7386772F"/>
    <w:rsid w:val="7460E667"/>
    <w:rsid w:val="7548D13E"/>
    <w:rsid w:val="76777C9B"/>
    <w:rsid w:val="76EE4380"/>
    <w:rsid w:val="78DF746B"/>
    <w:rsid w:val="79677D70"/>
    <w:rsid w:val="7A8E4537"/>
    <w:rsid w:val="7B77C026"/>
    <w:rsid w:val="7B780AD7"/>
    <w:rsid w:val="7D7AAE4A"/>
    <w:rsid w:val="7DCD65D3"/>
    <w:rsid w:val="7E0BBB9A"/>
    <w:rsid w:val="7E9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41322"/>
  <w14:defaultImageDpi w14:val="300"/>
  <w15:docId w15:val="{F2A59083-1D0C-EF4E-855C-6A3056D9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3D420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egi.org.mx/contenidos/saladeprensa/boletines/2023/ENASEM/ENASEM_21.pdf" TargetMode="External"/><Relationship Id="rId18" Type="http://schemas.openxmlformats.org/officeDocument/2006/relationships/hyperlink" Target="https://www.instagram.com/milegadomx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epal.org/es/noticias/cepal-examina-panorama-actual-envejecimiento-la-region-asi-como-avances-desafios-ejercicio" TargetMode="External"/><Relationship Id="rId17" Type="http://schemas.openxmlformats.org/officeDocument/2006/relationships/hyperlink" Target="https://www.facebook.com/milegadomx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milegadoenorden.com.mx/" TargetMode="External"/><Relationship Id="rId20" Type="http://schemas.openxmlformats.org/officeDocument/2006/relationships/hyperlink" Target="mailto:gabriela.tecalco@another.c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enestar.gob.mx/pb/images/INAPAM/transparencia/PlanesProInf/DiagnosticoINEGICONAPOSS2023-280224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egi.org.mx/contenidos/saladeprensa/boletines/2024/ENDUTIH/ENDUTIH_23.pdf?utm_source=chatgpt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lsa.villalba@another.c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egi.org.mx/contenidos/saladeprensa/boletines/2023/ENASEM/ENASEM_21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C802D92-D6AE-4CF2-BF79-0B22521EAC25}">
    <t:Anchor>
      <t:Comment id="1798965038"/>
    </t:Anchor>
    <t:History>
      <t:Event id="{6845B62B-B6E8-49FB-A9DA-E766699C044F}" time="2025-07-29T00:05:36.581Z">
        <t:Attribution userId="S::elsa.villalba@another.co::b4ff72b9-b310-42b9-9207-361406c80db8" userProvider="AD" userName="Elsa Villalba de la Vega"/>
        <t:Anchor>
          <t:Comment id="1798965038"/>
        </t:Anchor>
        <t:Create/>
      </t:Event>
      <t:Event id="{8D742065-81D3-4157-A066-22A631542CA9}" time="2025-07-29T00:05:36.581Z">
        <t:Attribution userId="S::elsa.villalba@another.co::b4ff72b9-b310-42b9-9207-361406c80db8" userProvider="AD" userName="Elsa Villalba de la Vega"/>
        <t:Anchor>
          <t:Comment id="1798965038"/>
        </t:Anchor>
        <t:Assign userId="S::gabriela.tecalco@another.co::8292c2f7-18ff-45ad-bd23-0de90c228a63" userProvider="AD" userName="Gabriela Tecalco"/>
      </t:Event>
      <t:Event id="{C107230D-36AD-4EE4-9179-38B20B90400A}" time="2025-07-29T00:05:36.581Z">
        <t:Attribution userId="S::elsa.villalba@another.co::b4ff72b9-b310-42b9-9207-361406c80db8" userProvider="AD" userName="Elsa Villalba de la Vega"/>
        <t:Anchor>
          <t:Comment id="1798965038"/>
        </t:Anchor>
        <t:SetTitle title="@Gabriela Tecalco"/>
      </t:Event>
      <t:Event id="{07C26422-1C66-48D0-B98A-8DC0160C1D5C}" time="2025-07-29T18:19:24.266Z">
        <t:Attribution userId="S::gabriela.tecalco@another.co::8292c2f7-18ff-45ad-bd23-0de90c228a63" userProvider="AD" userName="Gabriela Tecalco"/>
        <t:Progress percentComplete="100"/>
      </t:Event>
    </t:History>
  </t:Task>
  <t:Task id="{EBA42E3C-2C85-4690-A914-7F6701CB0211}">
    <t:Anchor>
      <t:Comment id="1053770008"/>
    </t:Anchor>
    <t:History>
      <t:Event id="{5841C823-28C2-43D2-995C-6D4DC3CC8FBC}" time="2025-07-29T00:01:41.524Z">
        <t:Attribution userId="S::elsa.villalba@another.co::b4ff72b9-b310-42b9-9207-361406c80db8" userProvider="AD" userName="Elsa Villalba de la Vega"/>
        <t:Anchor>
          <t:Comment id="1053770008"/>
        </t:Anchor>
        <t:Create/>
      </t:Event>
      <t:Event id="{3BD08A47-7D12-49A2-9031-3564A8DEF469}" time="2025-07-29T00:01:41.524Z">
        <t:Attribution userId="S::elsa.villalba@another.co::b4ff72b9-b310-42b9-9207-361406c80db8" userProvider="AD" userName="Elsa Villalba de la Vega"/>
        <t:Anchor>
          <t:Comment id="1053770008"/>
        </t:Anchor>
        <t:Assign userId="S::gabriela.tecalco@another.co::8292c2f7-18ff-45ad-bd23-0de90c228a63" userProvider="AD" userName="Gabriela Tecalco"/>
      </t:Event>
      <t:Event id="{D339859E-BD50-438B-9833-97EE4EBFA2B9}" time="2025-07-29T00:01:41.524Z">
        <t:Attribution userId="S::elsa.villalba@another.co::b4ff72b9-b310-42b9-9207-361406c80db8" userProvider="AD" userName="Elsa Villalba de la Vega"/>
        <t:Anchor>
          <t:Comment id="1053770008"/>
        </t:Anchor>
        <t:SetTitle title="Tenemos el dato de cuántas personas adultas mayores utilizan internet? Estaría buenísimo @Gabriela Tecalco"/>
      </t:Event>
      <t:Event id="{6C5ACD39-EA11-4F17-816F-CE4C5DBB3FD3}" time="2025-07-29T18:16:53.557Z">
        <t:Attribution userId="S::gabriela.tecalco@another.co::8292c2f7-18ff-45ad-bd23-0de90c228a63" userProvider="AD" userName="Gabriela Tecalco"/>
        <t:Progress percentComplete="100"/>
      </t:Event>
    </t:History>
  </t:Task>
  <t:Task id="{53647968-14AF-4DAD-9363-9282B9F37617}">
    <t:Anchor>
      <t:Comment id="2102751456"/>
    </t:Anchor>
    <t:History>
      <t:Event id="{350397BD-4079-4CEC-8642-0B7EB4180948}" time="2025-07-29T00:05:21.94Z">
        <t:Attribution userId="S::elsa.villalba@another.co::b4ff72b9-b310-42b9-9207-361406c80db8" userProvider="AD" userName="Elsa Villalba de la Vega"/>
        <t:Anchor>
          <t:Comment id="2102751456"/>
        </t:Anchor>
        <t:Create/>
      </t:Event>
      <t:Event id="{D6D09550-3E53-4C5B-8766-F4B84F2A01C2}" time="2025-07-29T00:05:21.94Z">
        <t:Attribution userId="S::elsa.villalba@another.co::b4ff72b9-b310-42b9-9207-361406c80db8" userProvider="AD" userName="Elsa Villalba de la Vega"/>
        <t:Anchor>
          <t:Comment id="2102751456"/>
        </t:Anchor>
        <t:Assign userId="S::gabriela.tecalco@another.co::8292c2f7-18ff-45ad-bd23-0de90c228a63" userProvider="AD" userName="Gabriela Tecalco"/>
      </t:Event>
      <t:Event id="{0A40A1BF-E622-40D7-AA89-399A59311F7B}" time="2025-07-29T00:05:21.94Z">
        <t:Attribution userId="S::elsa.villalba@another.co::b4ff72b9-b310-42b9-9207-361406c80db8" userProvider="AD" userName="Elsa Villalba de la Vega"/>
        <t:Anchor>
          <t:Comment id="2102751456"/>
        </t:Anchor>
        <t:SetTitle title="Marqué en color la palabra legado para que podamos buscar un sinónimo y no ser repetitivos por favor. @Gabriela Tecalco"/>
      </t:Event>
    </t:History>
  </t:Task>
  <t:Task id="{A81441D5-D58F-4503-A6A4-921F03E96289}">
    <t:Anchor>
      <t:Comment id="2131741391"/>
    </t:Anchor>
    <t:History>
      <t:Event id="{0685513D-DCF1-472C-AD0B-DB15EC5DC8DC}" time="2025-07-29T00:00:25.314Z">
        <t:Attribution userId="S::elsa.villalba@another.co::b4ff72b9-b310-42b9-9207-361406c80db8" userProvider="AD" userName="Elsa Villalba de la Vega"/>
        <t:Anchor>
          <t:Comment id="2131741391"/>
        </t:Anchor>
        <t:Create/>
      </t:Event>
      <t:Event id="{94B40696-D4B2-4A8F-942F-FCCC35CF46BC}" time="2025-07-29T00:00:25.314Z">
        <t:Attribution userId="S::elsa.villalba@another.co::b4ff72b9-b310-42b9-9207-361406c80db8" userProvider="AD" userName="Elsa Villalba de la Vega"/>
        <t:Anchor>
          <t:Comment id="2131741391"/>
        </t:Anchor>
        <t:Assign userId="S::gabriela.tecalco@another.co::8292c2f7-18ff-45ad-bd23-0de90c228a63" userProvider="AD" userName="Gabriela Tecalco"/>
      </t:Event>
      <t:Event id="{4B9C78F2-44E0-48F9-8404-6146073659A0}" time="2025-07-29T00:00:25.314Z">
        <t:Attribution userId="S::elsa.villalba@another.co::b4ff72b9-b310-42b9-9207-361406c80db8" userProvider="AD" userName="Elsa Villalba de la Vega"/>
        <t:Anchor>
          <t:Comment id="2131741391"/>
        </t:Anchor>
        <t:SetTitle title="Integremos otro par de opciones de título ya que éste se entiende cómo si habláramos de dos temas: autocuidado y legado, y bienestar emocional para personas mayores. @Gabriela Tecalco"/>
      </t:Event>
      <t:Event id="{52F46808-B770-45C7-9DEA-03A86BE86D8B}" time="2025-07-29T18:00:58.586Z">
        <t:Attribution userId="S::gabriela.tecalco@another.co::8292c2f7-18ff-45ad-bd23-0de90c228a63" userProvider="AD" userName="Gabriela Tecalco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faa45b795ccdd946b8067d5ef64c5d5d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5ca99b82639d00e41c1ec9cb4add0f7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85961-F379-4831-B241-743B0198E5A8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1C067F2D-72F0-4642-909A-0EE06D7C3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9C05F-6201-4396-936B-8F46DADC6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4206</Characters>
  <Application>Microsoft Office Word</Application>
  <DocSecurity>0</DocSecurity>
  <Lines>35</Lines>
  <Paragraphs>9</Paragraphs>
  <ScaleCrop>false</ScaleCrop>
  <Manager/>
  <Company/>
  <LinksUpToDate>false</LinksUpToDate>
  <CharactersWithSpaces>4961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Gabriela Tecalco</cp:lastModifiedBy>
  <cp:revision>3</cp:revision>
  <cp:lastPrinted>2025-08-04T22:34:00Z</cp:lastPrinted>
  <dcterms:created xsi:type="dcterms:W3CDTF">2025-08-04T22:34:00Z</dcterms:created>
  <dcterms:modified xsi:type="dcterms:W3CDTF">2025-08-04T22:37:00Z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